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0E" w:rsidRPr="00413A0E" w:rsidRDefault="00413A0E" w:rsidP="00413A0E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413A0E">
        <w:rPr>
          <w:rFonts w:ascii="Times New Roman" w:eastAsia="Times New Roman" w:hAnsi="Times New Roman" w:cs="Times New Roman"/>
          <w:b/>
          <w:bCs/>
          <w:kern w:val="1"/>
          <w:lang w:eastAsia="ar-SA"/>
        </w:rPr>
        <w:t xml:space="preserve">Informacja w sprawie uznania żołnierza za posiadającego na wyłącznym utrzymaniu   </w:t>
      </w:r>
      <w:r w:rsidRPr="00413A0E">
        <w:rPr>
          <w:rFonts w:ascii="Times New Roman" w:eastAsia="Times New Roman" w:hAnsi="Times New Roman" w:cs="Times New Roman"/>
          <w:b/>
          <w:bCs/>
          <w:kern w:val="1"/>
          <w:lang w:eastAsia="ar-SA"/>
        </w:rPr>
        <w:br/>
        <w:t xml:space="preserve">      członków rodziny lub za żołnierza samotnego.</w:t>
      </w:r>
    </w:p>
    <w:p w:rsidR="00413A0E" w:rsidRPr="00413A0E" w:rsidRDefault="00413A0E" w:rsidP="00413A0E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>Podstawa prawna :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Ustawa  z dnia 14.06.1960 r. Kodeks postępowania administracyjnego ( tekst jednolity Dz. U. z 2016 r.  poz.23  ), art. 127 ust 1 i 1a oraz 128 ustawy  z dnia 21.11.1967 r. o powszechnym obowiązku obrony Rzeczypospolitej Polskiej (tekst jedn. Dz. U. z 2015 r., poz. 827 z </w:t>
      </w:r>
      <w:proofErr w:type="spellStart"/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>poźn</w:t>
      </w:r>
      <w:proofErr w:type="spellEnd"/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>. zm.).</w:t>
      </w:r>
    </w:p>
    <w:p w:rsidR="00413A0E" w:rsidRPr="00413A0E" w:rsidRDefault="00413A0E" w:rsidP="00413A0E">
      <w:pPr>
        <w:numPr>
          <w:ilvl w:val="0"/>
          <w:numId w:val="1"/>
        </w:numPr>
        <w:suppressAutoHyphens/>
        <w:spacing w:before="28" w:after="28" w:line="1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 Wymagane dokumenty :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>1.Wniosek kierowany do Wójta Gminy Gózd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>2. Załączniki: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>- zaświadczenie z jednostki wojskowej o terminie odbywania służby wojskowej,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- </w:t>
      </w:r>
      <w:r w:rsidRPr="00413A0E">
        <w:rPr>
          <w:rFonts w:ascii="Times New Roman" w:eastAsia="Times New Roman" w:hAnsi="Times New Roman" w:cs="Times New Roman"/>
          <w:lang w:eastAsia="ar-SA"/>
        </w:rPr>
        <w:t xml:space="preserve">zaświadczenie o dochodach członków rodziny lub zaświadczenie o uczęszczaniu do szkół, a w </w:t>
      </w:r>
      <w:r w:rsidRPr="00413A0E">
        <w:rPr>
          <w:rFonts w:ascii="Times New Roman" w:eastAsia="Times New Roman" w:hAnsi="Times New Roman" w:cs="Times New Roman"/>
          <w:lang w:eastAsia="ar-SA"/>
        </w:rPr>
        <w:br/>
        <w:t xml:space="preserve">przypadku bezrobotnych - zaświadczenie z Urzędu Pracy o zarejestrowaniu i </w:t>
      </w:r>
      <w:r w:rsidRPr="00413A0E">
        <w:rPr>
          <w:rFonts w:ascii="Times New Roman" w:eastAsia="Times New Roman" w:hAnsi="Times New Roman" w:cs="Times New Roman"/>
          <w:lang w:eastAsia="ar-SA"/>
        </w:rPr>
        <w:br/>
        <w:t>wysokości pobieranego przez członków rodziny zasiłku ,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13A0E">
        <w:rPr>
          <w:rFonts w:ascii="Times New Roman" w:eastAsia="Times New Roman" w:hAnsi="Times New Roman" w:cs="Times New Roman"/>
          <w:lang w:eastAsia="ar-SA"/>
        </w:rPr>
        <w:t>- kserokopia ( oryginał do wglądu) aktu małżeństwa i/lub urodzenia dziecka,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13A0E">
        <w:rPr>
          <w:rFonts w:ascii="Times New Roman" w:eastAsia="Lucida Sans Unicode" w:hAnsi="Times New Roman" w:cs="Mangal"/>
          <w:kern w:val="1"/>
          <w:lang w:eastAsia="hi-IN" w:bidi="hi-IN"/>
        </w:rPr>
        <w:t>- oświadczenie</w:t>
      </w:r>
      <w:r w:rsidRPr="00413A0E">
        <w:rPr>
          <w:rFonts w:ascii="Times New Roman" w:eastAsia="Times New Roman" w:hAnsi="Times New Roman" w:cs="Times New Roman"/>
          <w:lang w:eastAsia="ar-SA"/>
        </w:rPr>
        <w:t xml:space="preserve"> żołnierza samotnego, że nie jest w związku małżeńskim i prowadzi osobne gospodarstwo domowe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413A0E">
        <w:rPr>
          <w:rFonts w:ascii="Times New Roman" w:eastAsia="Times New Roman" w:hAnsi="Times New Roman" w:cs="Times New Roman"/>
          <w:lang w:eastAsia="ar-SA"/>
        </w:rPr>
        <w:t>- w przypadku żołnierza samotnego – poświadczenie zajmowania lokalu mieszkalnego lub domu mieszkalnego ( akt własności , umowa najmu), w którym jest zameldowany na pobyt stały, jeżeli nie ma innych osób zobowiązanych do pokrywania należności z tytułu zajmowania tego lokalu lub domu mieszkalnego.</w:t>
      </w:r>
    </w:p>
    <w:p w:rsidR="00413A0E" w:rsidRPr="00413A0E" w:rsidRDefault="00413A0E" w:rsidP="00413A0E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 Opłaty:</w:t>
      </w:r>
    </w:p>
    <w:p w:rsidR="00413A0E" w:rsidRPr="00413A0E" w:rsidRDefault="00413A0E" w:rsidP="00413A0E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>Nie pobiera się</w:t>
      </w:r>
    </w:p>
    <w:p w:rsidR="00413A0E" w:rsidRPr="00413A0E" w:rsidRDefault="00413A0E" w:rsidP="00413A0E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 Termin załatwienia sprawy :</w:t>
      </w:r>
    </w:p>
    <w:p w:rsidR="00413A0E" w:rsidRPr="00413A0E" w:rsidRDefault="00413A0E" w:rsidP="00413A0E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13A0E">
        <w:rPr>
          <w:rFonts w:ascii="Times New Roman" w:eastAsia="Lucida Sans Unicode" w:hAnsi="Times New Roman" w:cs="Mangal"/>
          <w:kern w:val="1"/>
          <w:lang w:eastAsia="hi-IN" w:bidi="hi-IN"/>
        </w:rPr>
        <w:t xml:space="preserve">- </w:t>
      </w: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>do 30 dni</w:t>
      </w:r>
    </w:p>
    <w:p w:rsidR="00413A0E" w:rsidRPr="00413A0E" w:rsidRDefault="00413A0E" w:rsidP="00413A0E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Tryb odwoławczy : </w:t>
      </w:r>
      <w:r w:rsidRPr="00413A0E">
        <w:rPr>
          <w:rFonts w:ascii="Times New Roman" w:eastAsia="Times New Roman" w:hAnsi="Times New Roman" w:cs="Times New Roman"/>
          <w:bCs/>
          <w:kern w:val="1"/>
          <w:lang w:eastAsia="hi-IN" w:bidi="hi-IN"/>
        </w:rPr>
        <w:t>o</w:t>
      </w: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dwołanie od decyzji  wnosi się w terminie 14 dni od daty doręczenia decyzji stronie, do </w:t>
      </w:r>
      <w:r w:rsidRPr="00413A0E">
        <w:rPr>
          <w:rFonts w:ascii="Times New Roman" w:eastAsia="Times New Roman" w:hAnsi="Times New Roman" w:cs="Times New Roman"/>
          <w:lang w:eastAsia="ar-SA"/>
        </w:rPr>
        <w:t xml:space="preserve">Wojewody Mazowieckiego w Warszawie  za  pośrednictwem  </w:t>
      </w: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>organu, który wydał decyzję. Odwołanie nie podlega opłacie skarbowej. Ostateczna decyzja w sprawie jest wiążąca dla dowódcy jednostki wojskowej , w której żołnierz odbywa służbę wojskową .</w:t>
      </w:r>
    </w:p>
    <w:p w:rsidR="00413A0E" w:rsidRPr="00413A0E" w:rsidRDefault="00413A0E" w:rsidP="00413A0E">
      <w:pPr>
        <w:numPr>
          <w:ilvl w:val="0"/>
          <w:numId w:val="1"/>
        </w:numPr>
        <w:suppressAutoHyphens/>
        <w:spacing w:after="0" w:line="1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b/>
          <w:bCs/>
          <w:kern w:val="1"/>
          <w:lang w:eastAsia="hi-IN" w:bidi="hi-IN"/>
        </w:rPr>
        <w:t xml:space="preserve"> Dodatkowe informacje :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>Członkami rodziny , pozostającymi na wyłącznym utrzymaniu żołnierza, są jego żona, dzieci, rodzice oraz inne osoby, jeżeli żołnierza  obciąża obowiązek alimentacyjny względem tych osób , a uzyskiwany przez nie łączny dochód jest niższy od minimalnego wynagrodzenia za pracę obowiązującego w grudniu roku poprzedniego.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 xml:space="preserve">Członkom rodziny żołnierza, ze względu na których został on uznany za jedynego żywiciela rodziny, przysługuje zasiłek na utrzymanie tych osób , wypłacany przez dowódcę jednostki. Decyzję o przyznaniu żołnierzowi zasiłku, wydaje dowódca jednostki wojskowej na podstawie udokumentowanego wniosku żołnierza do którego dołączyć należy decyzję o uznaniu za posiadającego </w:t>
      </w:r>
      <w:r w:rsidRPr="00413A0E">
        <w:rPr>
          <w:rFonts w:ascii="Times New Roman" w:eastAsia="Times New Roman" w:hAnsi="Times New Roman" w:cs="Times New Roman"/>
          <w:bCs/>
          <w:kern w:val="1"/>
          <w:lang w:eastAsia="hi-IN" w:bidi="hi-IN"/>
        </w:rPr>
        <w:t>na wyłącznym utrzymaniu członków rodziny.</w:t>
      </w:r>
    </w:p>
    <w:p w:rsidR="00413A0E" w:rsidRPr="00413A0E" w:rsidRDefault="00413A0E" w:rsidP="00413A0E">
      <w:pPr>
        <w:suppressAutoHyphens/>
        <w:spacing w:before="28" w:after="28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lang w:eastAsia="hi-IN" w:bidi="hi-IN"/>
        </w:rPr>
      </w:pPr>
      <w:r w:rsidRPr="00413A0E">
        <w:rPr>
          <w:rFonts w:ascii="Times New Roman" w:eastAsia="Times New Roman" w:hAnsi="Times New Roman" w:cs="Times New Roman"/>
          <w:kern w:val="1"/>
          <w:lang w:eastAsia="hi-IN" w:bidi="hi-IN"/>
        </w:rPr>
        <w:t>Zasiłek na utrzymanie rodziny przysługuje od dnia wniesienia podania, nie wcześniej jednak niż od dnia stawienia się do zasadniczej służby wojskowej, do dnia zwolnienia z tej służby.</w:t>
      </w:r>
    </w:p>
    <w:p w:rsidR="00413A0E" w:rsidRPr="00413A0E" w:rsidRDefault="00413A0E" w:rsidP="00413A0E">
      <w:pPr>
        <w:widowControl w:val="0"/>
        <w:suppressAutoHyphens/>
        <w:spacing w:after="0" w:line="100" w:lineRule="atLeast"/>
        <w:jc w:val="both"/>
        <w:textAlignment w:val="baseline"/>
        <w:rPr>
          <w:rFonts w:ascii="Times New Roman" w:eastAsia="Lucida Sans Unicode" w:hAnsi="Times New Roman" w:cs="Times New Roman"/>
          <w:lang w:eastAsia="ar-SA"/>
        </w:rPr>
      </w:pPr>
      <w:r w:rsidRPr="00413A0E">
        <w:rPr>
          <w:rFonts w:ascii="Times New Roman" w:eastAsia="Lucida Sans Unicode" w:hAnsi="Times New Roman" w:cs="Times New Roman"/>
          <w:lang w:eastAsia="ar-SA"/>
        </w:rPr>
        <w:t>Wójt  w drodze decyzji administracyjnej, uznaje osobę, której doręczono kartę powołania do odbycia zasadniczej służby wojskowej, oraz żołnierza odbywającego tę służbę, na jego udokumentowany wniosek za żołnierza samotnego. Żołnierzem samotnym w rozumieniu ustawy o powszechnym obowiązku obrony RP jest osoba niebędąca w związku małżeńskim, prowadząca odrębne gospodarstwo domowe, samodzielnie zajmująca lokal mieszkalny lub dom mieszkalny, w którym jest zameldowana na pobyt stały, jeżeli nie ma innych osób zobowiązanych do pokrywania należności z tytułu zajmowania tego lokalu lub domu mieszkalnego.</w:t>
      </w:r>
    </w:p>
    <w:p w:rsidR="00413A0E" w:rsidRPr="00413A0E" w:rsidRDefault="00413A0E" w:rsidP="00413A0E">
      <w:pPr>
        <w:suppressAutoHyphens/>
        <w:spacing w:after="0" w:line="100" w:lineRule="atLeast"/>
        <w:textAlignment w:val="baseline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413A0E" w:rsidRPr="00413A0E" w:rsidRDefault="00413A0E" w:rsidP="00413A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61436" w:rsidRDefault="00413A0E">
      <w:bookmarkStart w:id="0" w:name="_GoBack"/>
      <w:bookmarkEnd w:id="0"/>
    </w:p>
    <w:sectPr w:rsidR="00061436" w:rsidSect="0005402A">
      <w:footerReference w:type="even" r:id="rId5"/>
      <w:footerReference w:type="default" r:id="rId6"/>
      <w:pgSz w:w="11906" w:h="16838"/>
      <w:pgMar w:top="993" w:right="1417" w:bottom="1417" w:left="1417" w:header="708" w:footer="708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D0" w:rsidRDefault="00413A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557D0" w:rsidRDefault="00413A0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7D0" w:rsidRPr="005013EA" w:rsidRDefault="00413A0E" w:rsidP="005013EA">
    <w:pPr>
      <w:pStyle w:val="Stopka"/>
    </w:pPr>
    <w:r w:rsidRPr="005013EA"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A0CCE"/>
    <w:multiLevelType w:val="hybridMultilevel"/>
    <w:tmpl w:val="4F5AA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0E"/>
    <w:rsid w:val="00413A0E"/>
    <w:rsid w:val="007327AA"/>
    <w:rsid w:val="009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29AE-3A0D-477B-A82C-9718114B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A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A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41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2016-06-06T14:31:00Z</dcterms:created>
  <dcterms:modified xsi:type="dcterms:W3CDTF">2016-06-06T14:32:00Z</dcterms:modified>
</cp:coreProperties>
</file>