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337" w:rsidRDefault="00586A7C" w:rsidP="004E4337">
      <w:pPr>
        <w:pStyle w:val="Legenda"/>
        <w:pBdr>
          <w:top w:val="single" w:sz="4" w:space="4" w:color="auto"/>
          <w:left w:val="single" w:sz="4" w:space="2" w:color="auto"/>
          <w:bottom w:val="single" w:sz="4" w:space="4" w:color="auto"/>
          <w:right w:val="single" w:sz="4" w:space="0" w:color="auto"/>
        </w:pBdr>
        <w:tabs>
          <w:tab w:val="left" w:pos="6663"/>
        </w:tabs>
        <w:ind w:right="3260"/>
        <w:rPr>
          <w:b/>
          <w:i w:val="0"/>
          <w:sz w:val="18"/>
          <w:szCs w:val="18"/>
        </w:rPr>
      </w:pPr>
      <w:r>
        <w:rPr>
          <w:i w:val="0"/>
          <w:sz w:val="18"/>
          <w:szCs w:val="18"/>
        </w:rPr>
        <w:t>ZAŁĄCZNIK NR 7</w:t>
      </w:r>
      <w:bookmarkStart w:id="0" w:name="_GoBack"/>
      <w:bookmarkEnd w:id="0"/>
      <w:r w:rsidR="004E4337">
        <w:rPr>
          <w:i w:val="0"/>
          <w:sz w:val="18"/>
          <w:szCs w:val="18"/>
        </w:rPr>
        <w:t xml:space="preserve"> do SIWZ z dnia 07.11.2017 r.</w:t>
      </w:r>
    </w:p>
    <w:p w:rsidR="004E4337" w:rsidRDefault="004E4337" w:rsidP="00DC044F">
      <w:pPr>
        <w:jc w:val="center"/>
        <w:rPr>
          <w:i/>
        </w:rPr>
      </w:pPr>
    </w:p>
    <w:p w:rsidR="004E4337" w:rsidRPr="004E4337" w:rsidRDefault="004E4337" w:rsidP="00DC044F">
      <w:pPr>
        <w:jc w:val="center"/>
        <w:rPr>
          <w:b/>
        </w:rPr>
      </w:pPr>
      <w:r w:rsidRPr="004E4337">
        <w:rPr>
          <w:b/>
        </w:rPr>
        <w:t>INFORMACJE UZUPEŁNIAJĄCE</w:t>
      </w:r>
    </w:p>
    <w:p w:rsidR="004E4337" w:rsidRPr="004E4337" w:rsidRDefault="004E4337" w:rsidP="00DC044F">
      <w:pPr>
        <w:jc w:val="center"/>
        <w:rPr>
          <w:b/>
          <w:i/>
        </w:rPr>
      </w:pPr>
    </w:p>
    <w:p w:rsidR="00DC044F" w:rsidRPr="004E4337" w:rsidRDefault="001E4BCA" w:rsidP="00DC044F">
      <w:pPr>
        <w:jc w:val="center"/>
        <w:rPr>
          <w:b/>
          <w:i/>
        </w:rPr>
      </w:pPr>
      <w:r>
        <w:rPr>
          <w:b/>
          <w:i/>
        </w:rPr>
        <w:t>d</w:t>
      </w:r>
      <w:r w:rsidR="004E4337" w:rsidRPr="004E4337">
        <w:rPr>
          <w:b/>
          <w:i/>
        </w:rPr>
        <w:t>otyczące</w:t>
      </w:r>
      <w:r w:rsidR="00DC044F" w:rsidRPr="004E4337">
        <w:rPr>
          <w:b/>
          <w:i/>
        </w:rPr>
        <w:t xml:space="preserve"> przetargu nieograniczonego na zadanie pod nazwą: „Dostawa energii elektrycznej na potrzeby oświetlenia ulicznego, budynków i innych obiektów </w:t>
      </w:r>
    </w:p>
    <w:p w:rsidR="00DC044F" w:rsidRPr="004E4337" w:rsidRDefault="00DC044F" w:rsidP="00DC044F">
      <w:pPr>
        <w:jc w:val="center"/>
        <w:rPr>
          <w:b/>
          <w:i/>
        </w:rPr>
      </w:pPr>
      <w:r w:rsidRPr="004E4337">
        <w:rPr>
          <w:b/>
          <w:i/>
        </w:rPr>
        <w:t>zarządzanych przez Zamawiającego”</w:t>
      </w:r>
    </w:p>
    <w:p w:rsidR="00DC044F" w:rsidRPr="00DC044F" w:rsidRDefault="00DC044F" w:rsidP="00DC044F">
      <w:pPr>
        <w:jc w:val="center"/>
        <w:rPr>
          <w:b/>
          <w:i/>
          <w:szCs w:val="20"/>
          <w:u w:val="single"/>
        </w:rPr>
      </w:pPr>
    </w:p>
    <w:p w:rsidR="00F660D4" w:rsidRPr="004E4337" w:rsidRDefault="00F660D4" w:rsidP="004E4337">
      <w:pPr>
        <w:spacing w:after="120" w:line="360" w:lineRule="auto"/>
        <w:jc w:val="both"/>
      </w:pPr>
    </w:p>
    <w:p w:rsidR="004E4337" w:rsidRDefault="00F660D4" w:rsidP="001E4BCA">
      <w:pPr>
        <w:pStyle w:val="Akapitzlist"/>
        <w:numPr>
          <w:ilvl w:val="0"/>
          <w:numId w:val="5"/>
        </w:numPr>
        <w:jc w:val="both"/>
        <w:rPr>
          <w:bCs/>
          <w:lang w:eastAsia="de-DE"/>
        </w:rPr>
      </w:pPr>
      <w:r w:rsidRPr="004E4337">
        <w:rPr>
          <w:bCs/>
          <w:lang w:eastAsia="de-DE"/>
        </w:rPr>
        <w:t>Zamawiający informuje, że obecnie obowiązująca  umowa została zawarta na</w:t>
      </w:r>
      <w:r w:rsidR="004E4337">
        <w:rPr>
          <w:bCs/>
          <w:lang w:eastAsia="de-DE"/>
        </w:rPr>
        <w:t xml:space="preserve"> czas określony i obowiązuje do dnia 31.12.2017</w:t>
      </w:r>
      <w:r w:rsidRPr="004E4337">
        <w:rPr>
          <w:bCs/>
          <w:lang w:eastAsia="de-DE"/>
        </w:rPr>
        <w:t xml:space="preserve"> r. Umowa ta nie została podpisana w ramach akcji promocyjnej.</w:t>
      </w:r>
    </w:p>
    <w:p w:rsidR="001E4BCA" w:rsidRPr="001E4BCA" w:rsidRDefault="001E4BCA" w:rsidP="001E4BCA">
      <w:pPr>
        <w:pStyle w:val="Akapitzlist"/>
        <w:jc w:val="both"/>
        <w:rPr>
          <w:bCs/>
          <w:lang w:eastAsia="de-DE"/>
        </w:rPr>
      </w:pPr>
    </w:p>
    <w:p w:rsidR="00F660D4" w:rsidRDefault="00F660D4" w:rsidP="001E4BCA">
      <w:pPr>
        <w:pStyle w:val="Akapitzlist"/>
        <w:numPr>
          <w:ilvl w:val="0"/>
          <w:numId w:val="5"/>
        </w:numPr>
        <w:jc w:val="both"/>
        <w:rPr>
          <w:bCs/>
          <w:lang w:eastAsia="de-DE"/>
        </w:rPr>
      </w:pPr>
      <w:r w:rsidRPr="004E4337">
        <w:rPr>
          <w:bCs/>
          <w:lang w:eastAsia="de-DE"/>
        </w:rPr>
        <w:t>Zamawiający informuje, że proces zmiany sprzedawcy będzie przeprowadzany po raz kolejny.</w:t>
      </w:r>
    </w:p>
    <w:p w:rsidR="001E4BCA" w:rsidRPr="001E4BCA" w:rsidRDefault="001E4BCA" w:rsidP="001E4BCA">
      <w:pPr>
        <w:jc w:val="both"/>
        <w:rPr>
          <w:bCs/>
          <w:lang w:eastAsia="de-DE"/>
        </w:rPr>
      </w:pPr>
    </w:p>
    <w:p w:rsidR="00F660D4" w:rsidRDefault="00F660D4" w:rsidP="001E4BCA">
      <w:pPr>
        <w:pStyle w:val="Akapitzlist"/>
        <w:numPr>
          <w:ilvl w:val="0"/>
          <w:numId w:val="5"/>
        </w:numPr>
        <w:jc w:val="both"/>
        <w:rPr>
          <w:bCs/>
          <w:lang w:eastAsia="de-DE"/>
        </w:rPr>
      </w:pPr>
      <w:r w:rsidRPr="004E4337">
        <w:rPr>
          <w:bCs/>
          <w:lang w:eastAsia="de-DE"/>
        </w:rPr>
        <w:t xml:space="preserve">Zamawiający informuje, że obecnie posiada rozdzielone umowy na sprzedaż </w:t>
      </w:r>
      <w:r w:rsidR="004E4337">
        <w:rPr>
          <w:bCs/>
          <w:lang w:eastAsia="de-DE"/>
        </w:rPr>
        <w:t xml:space="preserve">                       </w:t>
      </w:r>
      <w:r w:rsidRPr="004E4337">
        <w:rPr>
          <w:bCs/>
          <w:lang w:eastAsia="de-DE"/>
        </w:rPr>
        <w:t>i d</w:t>
      </w:r>
      <w:r w:rsidR="001E4BCA">
        <w:rPr>
          <w:bCs/>
          <w:lang w:eastAsia="de-DE"/>
        </w:rPr>
        <w:t>ystrybucję energii elektrycznej.</w:t>
      </w:r>
    </w:p>
    <w:p w:rsidR="001E4BCA" w:rsidRPr="001E4BCA" w:rsidRDefault="001E4BCA" w:rsidP="001E4BCA">
      <w:pPr>
        <w:jc w:val="both"/>
        <w:rPr>
          <w:bCs/>
          <w:lang w:eastAsia="de-DE"/>
        </w:rPr>
      </w:pPr>
    </w:p>
    <w:p w:rsidR="00F660D4" w:rsidRDefault="00F660D4" w:rsidP="001E4BCA">
      <w:pPr>
        <w:pStyle w:val="Akapitzlist"/>
        <w:numPr>
          <w:ilvl w:val="0"/>
          <w:numId w:val="5"/>
        </w:numPr>
        <w:jc w:val="both"/>
        <w:rPr>
          <w:bCs/>
          <w:lang w:eastAsia="de-DE"/>
        </w:rPr>
      </w:pPr>
      <w:r w:rsidRPr="004E4337">
        <w:rPr>
          <w:bCs/>
          <w:lang w:eastAsia="de-DE"/>
        </w:rPr>
        <w:t xml:space="preserve">Zamawiający informuje, że parametry dystrybucyjne – w szczególności moc umowna </w:t>
      </w:r>
      <w:r w:rsidR="005A2A04">
        <w:rPr>
          <w:bCs/>
          <w:lang w:eastAsia="de-DE"/>
        </w:rPr>
        <w:t xml:space="preserve">  </w:t>
      </w:r>
      <w:r w:rsidRPr="004E4337">
        <w:rPr>
          <w:bCs/>
          <w:lang w:eastAsia="de-DE"/>
        </w:rPr>
        <w:t>i grupa taryfowa są zgodne z aktualnymi umowami dystrybucyjnymi oraz dokumentami potwierdzającymi możliwość świadczenia usług dystrybucji wydanymi przez OSD.</w:t>
      </w:r>
    </w:p>
    <w:p w:rsidR="001E4BCA" w:rsidRPr="001E4BCA" w:rsidRDefault="001E4BCA" w:rsidP="001E4BCA">
      <w:pPr>
        <w:jc w:val="both"/>
        <w:rPr>
          <w:bCs/>
          <w:lang w:eastAsia="de-DE"/>
        </w:rPr>
      </w:pPr>
    </w:p>
    <w:p w:rsidR="00F660D4" w:rsidRPr="004E4337" w:rsidRDefault="00F660D4" w:rsidP="004E4337">
      <w:pPr>
        <w:pStyle w:val="Akapitzlist"/>
        <w:numPr>
          <w:ilvl w:val="0"/>
          <w:numId w:val="5"/>
        </w:numPr>
        <w:spacing w:line="360" w:lineRule="auto"/>
        <w:jc w:val="both"/>
        <w:rPr>
          <w:iCs/>
          <w:color w:val="000000"/>
        </w:rPr>
      </w:pPr>
      <w:r w:rsidRPr="004E4337">
        <w:rPr>
          <w:iCs/>
          <w:color w:val="000000"/>
        </w:rPr>
        <w:t xml:space="preserve">Zamawiający </w:t>
      </w:r>
      <w:r w:rsidR="004E4337">
        <w:rPr>
          <w:iCs/>
          <w:color w:val="000000"/>
        </w:rPr>
        <w:t xml:space="preserve">informuje, że </w:t>
      </w:r>
      <w:r w:rsidRPr="004E4337">
        <w:rPr>
          <w:iCs/>
          <w:color w:val="000000"/>
        </w:rPr>
        <w:t>udzieli Wykonawcy stosownego pełnomocnictwa do zgłoszenia w imieniu Zamawiającego zawartej umowy sprzedaży energii elektrycznej do OSD oraz wykonania czynności niezbędnych do przeprowadzenia procesu zmiany sprzedawcy u OSD wg wzoru stosowanego powszechnie przez Wykonawcę.</w:t>
      </w:r>
    </w:p>
    <w:p w:rsidR="00F660D4" w:rsidRPr="004E4337" w:rsidRDefault="00F660D4" w:rsidP="00F660D4">
      <w:pPr>
        <w:pStyle w:val="Akapitzlist"/>
        <w:numPr>
          <w:ilvl w:val="0"/>
          <w:numId w:val="5"/>
        </w:numPr>
        <w:autoSpaceDE w:val="0"/>
        <w:autoSpaceDN w:val="0"/>
        <w:spacing w:line="360" w:lineRule="auto"/>
        <w:ind w:right="10"/>
        <w:jc w:val="both"/>
      </w:pPr>
      <w:r w:rsidRPr="00F660D4">
        <w:t>Zamawiający informuje, że przekaże niezbędne dane do przeprowadzenia procedury zmiany sprzedawcy w wersji elektronicznej  niezwłocznie po podpisaniu umowy.</w:t>
      </w:r>
    </w:p>
    <w:p w:rsidR="00F660D4" w:rsidRPr="005A2A04" w:rsidRDefault="00F660D4" w:rsidP="00F660D4">
      <w:pPr>
        <w:pStyle w:val="Akapitzlist"/>
        <w:numPr>
          <w:ilvl w:val="0"/>
          <w:numId w:val="5"/>
        </w:numPr>
        <w:spacing w:line="360" w:lineRule="auto"/>
        <w:jc w:val="both"/>
        <w:rPr>
          <w:color w:val="000000"/>
        </w:rPr>
      </w:pPr>
      <w:r w:rsidRPr="005A2A04">
        <w:rPr>
          <w:color w:val="000000"/>
        </w:rPr>
        <w:t>Zamawiający informuje, że dysponuje tytułem prawnym, który upoważnia go do swobodnego dysponowania obiektami opisanymi w przedmiocie zamówienia.</w:t>
      </w:r>
    </w:p>
    <w:p w:rsidR="00F660D4" w:rsidRPr="004E4337" w:rsidRDefault="00F660D4" w:rsidP="004E4337">
      <w:pPr>
        <w:pStyle w:val="Akapitzlist"/>
        <w:numPr>
          <w:ilvl w:val="0"/>
          <w:numId w:val="5"/>
        </w:numPr>
        <w:spacing w:line="360" w:lineRule="auto"/>
        <w:jc w:val="both"/>
      </w:pPr>
      <w:r w:rsidRPr="004E4337">
        <w:t>Zamawiający informuje, że  dopuszcza podpisanie umowy drogą korespondencyjną.</w:t>
      </w:r>
    </w:p>
    <w:p w:rsidR="00A93755" w:rsidRPr="004E4337" w:rsidRDefault="00A93755" w:rsidP="004E4337">
      <w:pPr>
        <w:pStyle w:val="Akapitzlist"/>
        <w:numPr>
          <w:ilvl w:val="0"/>
          <w:numId w:val="5"/>
        </w:numPr>
        <w:spacing w:line="360" w:lineRule="auto"/>
        <w:rPr>
          <w:rFonts w:eastAsia="Calibri"/>
        </w:rPr>
      </w:pPr>
      <w:r w:rsidRPr="004E4337">
        <w:rPr>
          <w:rFonts w:eastAsia="Calibri"/>
        </w:rPr>
        <w:t>Zamawiający informuje, że nie wyraża zgody na podpisanie umów na drukach wykonawcy.</w:t>
      </w:r>
    </w:p>
    <w:p w:rsidR="00A93755" w:rsidRDefault="00A93755" w:rsidP="00A93755">
      <w:pPr>
        <w:spacing w:line="360" w:lineRule="auto"/>
        <w:rPr>
          <w:rFonts w:eastAsia="Calibri"/>
        </w:rPr>
      </w:pPr>
    </w:p>
    <w:p w:rsidR="00F660D4" w:rsidRPr="00F660D4" w:rsidRDefault="00F660D4" w:rsidP="00F660D4">
      <w:pPr>
        <w:spacing w:line="360" w:lineRule="auto"/>
      </w:pPr>
    </w:p>
    <w:sectPr w:rsidR="00F660D4" w:rsidRPr="00F66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FA96CF6"/>
    <w:multiLevelType w:val="hybridMultilevel"/>
    <w:tmpl w:val="2DBAC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163BE"/>
    <w:multiLevelType w:val="hybridMultilevel"/>
    <w:tmpl w:val="F36C0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F78C1"/>
    <w:multiLevelType w:val="hybridMultilevel"/>
    <w:tmpl w:val="F36C0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66517"/>
    <w:multiLevelType w:val="hybridMultilevel"/>
    <w:tmpl w:val="F36C0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E4D"/>
    <w:rsid w:val="000360C9"/>
    <w:rsid w:val="00101813"/>
    <w:rsid w:val="00106249"/>
    <w:rsid w:val="001E4BCA"/>
    <w:rsid w:val="003B3E4D"/>
    <w:rsid w:val="00414986"/>
    <w:rsid w:val="004E4337"/>
    <w:rsid w:val="005343D8"/>
    <w:rsid w:val="00586A7C"/>
    <w:rsid w:val="005A09F7"/>
    <w:rsid w:val="005A2A04"/>
    <w:rsid w:val="005A2F31"/>
    <w:rsid w:val="006A7B27"/>
    <w:rsid w:val="006F4EE2"/>
    <w:rsid w:val="007508DE"/>
    <w:rsid w:val="007A22C5"/>
    <w:rsid w:val="0084222D"/>
    <w:rsid w:val="0085152B"/>
    <w:rsid w:val="009D67A7"/>
    <w:rsid w:val="00A24A51"/>
    <w:rsid w:val="00A93755"/>
    <w:rsid w:val="00AB0E19"/>
    <w:rsid w:val="00B1566E"/>
    <w:rsid w:val="00B30554"/>
    <w:rsid w:val="00B4733A"/>
    <w:rsid w:val="00B821F1"/>
    <w:rsid w:val="00C976E6"/>
    <w:rsid w:val="00DC044F"/>
    <w:rsid w:val="00DF1043"/>
    <w:rsid w:val="00DF7B2E"/>
    <w:rsid w:val="00E26E52"/>
    <w:rsid w:val="00E731A0"/>
    <w:rsid w:val="00ED13E2"/>
    <w:rsid w:val="00EF06FC"/>
    <w:rsid w:val="00F6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8F90A-164E-4C85-A001-EBCCB112F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3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3E4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624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249"/>
    <w:rPr>
      <w:rFonts w:ascii="Segoe UI" w:eastAsia="Times New Roman" w:hAnsi="Segoe UI" w:cs="Segoe UI"/>
      <w:sz w:val="18"/>
      <w:szCs w:val="18"/>
      <w:lang w:eastAsia="pl-PL"/>
    </w:rPr>
  </w:style>
  <w:style w:type="paragraph" w:styleId="Legenda">
    <w:name w:val="caption"/>
    <w:basedOn w:val="Normalny"/>
    <w:next w:val="Normalny"/>
    <w:semiHidden/>
    <w:unhideWhenUsed/>
    <w:qFormat/>
    <w:rsid w:val="004E433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6</cp:revision>
  <cp:lastPrinted>2017-11-09T07:58:00Z</cp:lastPrinted>
  <dcterms:created xsi:type="dcterms:W3CDTF">2017-11-09T07:51:00Z</dcterms:created>
  <dcterms:modified xsi:type="dcterms:W3CDTF">2017-11-09T07:58:00Z</dcterms:modified>
</cp:coreProperties>
</file>